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г. Сургут, ул. Гагар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дело об 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 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Рустема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Ярмухаметов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30/1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Тойота </w:t>
      </w:r>
      <w:r>
        <w:rPr>
          <w:rStyle w:val="cat-User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Ярмухаметов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 не заявлял.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20.12.2025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30/1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Сургута, управлял транспортным средством </w:t>
      </w:r>
      <w:r>
        <w:rPr>
          <w:rStyle w:val="cat-UserDefinedgrp-31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состоянии опьянения, если такое действие не содержит уголовно наказуемого деяния,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средством, поскольку управл</w:t>
      </w:r>
      <w:r>
        <w:rPr>
          <w:rFonts w:ascii="Times New Roman" w:eastAsia="Times New Roman" w:hAnsi="Times New Roman" w:cs="Times New Roman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наличие этилового 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1.167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 86 ГП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075825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ояние </w:t>
      </w:r>
      <w:r>
        <w:rPr>
          <w:rFonts w:ascii="Times New Roman" w:eastAsia="Times New Roman" w:hAnsi="Times New Roman" w:cs="Times New Roman"/>
          <w:sz w:val="28"/>
          <w:szCs w:val="28"/>
        </w:rPr>
        <w:t>алкогольного опьянения от 20.12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состояние алкогольного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86 НП № 04</w:t>
      </w:r>
      <w:r>
        <w:rPr>
          <w:rFonts w:ascii="Times New Roman" w:eastAsia="Times New Roman" w:hAnsi="Times New Roman" w:cs="Times New Roman"/>
          <w:sz w:val="28"/>
          <w:szCs w:val="28"/>
        </w:rPr>
        <w:t>0882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20.12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несогласием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результатами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сост</w:t>
      </w:r>
      <w:r>
        <w:rPr>
          <w:rFonts w:ascii="Times New Roman" w:eastAsia="Times New Roman" w:hAnsi="Times New Roman" w:cs="Times New Roman"/>
          <w:sz w:val="28"/>
          <w:szCs w:val="28"/>
        </w:rPr>
        <w:t>ояние алкогольного опьянения;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ания на состояние опьянения № 006731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задержания транспортного средства,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операций с 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имя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 ХМАО-Югры;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ИДПС ОБДПС ГИБДД УМВД России по г. Сургуту,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венность,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Ярмухаметова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Рустема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</w:t>
      </w:r>
      <w:r>
        <w:rPr>
          <w:rFonts w:ascii="Times New Roman" w:eastAsia="Times New Roman" w:hAnsi="Times New Roman" w:cs="Times New Roman"/>
          <w:sz w:val="28"/>
          <w:szCs w:val="28"/>
        </w:rPr>
        <w:t>рублей 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Ярмухаметову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в течение трёх рабочих дней со дня вступления в законную силу постановления о назначении административного наказания он обязан </w:t>
      </w:r>
      <w:r>
        <w:rPr>
          <w:rFonts w:ascii="Times New Roman" w:eastAsia="Times New Roman" w:hAnsi="Times New Roman" w:cs="Times New Roman"/>
          <w:sz w:val="28"/>
          <w:szCs w:val="28"/>
        </w:rPr>
        <w:t>сдать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</w:t>
      </w:r>
      <w:r>
        <w:rPr>
          <w:rFonts w:ascii="Times New Roman" w:eastAsia="Times New Roman" w:hAnsi="Times New Roman" w:cs="Times New Roman"/>
          <w:sz w:val="28"/>
          <w:szCs w:val="28"/>
        </w:rPr>
        <w:t>оверение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ГИБДД УМВД России по 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оплачивать на </w:t>
      </w:r>
      <w:r>
        <w:rPr>
          <w:rFonts w:ascii="Times New Roman" w:eastAsia="Times New Roman" w:hAnsi="Times New Roman" w:cs="Times New Roman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</w:rPr>
        <w:t>платежа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03100643000000018700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 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</w:rPr>
        <w:t xml:space="preserve">);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188104862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03200</w:t>
      </w:r>
      <w:r>
        <w:rPr>
          <w:rFonts w:ascii="Times New Roman" w:eastAsia="Times New Roman" w:hAnsi="Times New Roman" w:cs="Times New Roman"/>
        </w:rPr>
        <w:t>25164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</w:rPr>
        <w:t>размере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суммы</w:t>
      </w:r>
      <w:r>
        <w:rPr>
          <w:rFonts w:ascii="Times New Roman" w:eastAsia="Times New Roman" w:hAnsi="Times New Roman" w:cs="Times New Roman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6">
    <w:name w:val="cat-UserDefined grp-30 rplc-16"/>
    <w:basedOn w:val="DefaultParagraphFont"/>
  </w:style>
  <w:style w:type="character" w:customStyle="1" w:styleId="cat-UserDefinedgrp-31rplc-27">
    <w:name w:val="cat-UserDefined grp-31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